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F8" w:rsidRPr="00A97521" w:rsidRDefault="00B963F8" w:rsidP="00B963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963F8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D3384D3" wp14:editId="2C7B62FA">
            <wp:extent cx="1143000" cy="1381125"/>
            <wp:effectExtent l="0" t="0" r="0" b="9525"/>
            <wp:docPr id="1" name="Рисунок 1" descr="http://icfm.ru/imgs/logo_icf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cfm.ru/imgs/logo_icfm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F8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B963F8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A97521">
        <w:rPr>
          <w:rFonts w:ascii="Arial" w:eastAsia="Times New Roman" w:hAnsi="Arial" w:cs="Arial"/>
          <w:b/>
          <w:bCs/>
          <w:color w:val="003399"/>
          <w:sz w:val="24"/>
          <w:szCs w:val="24"/>
          <w:lang w:eastAsia="ru-RU"/>
        </w:rPr>
        <w:t xml:space="preserve">В ЛУЧШИХ ТРАДИЦИЯХ: </w:t>
      </w:r>
      <w:proofErr w:type="gramStart"/>
      <w:r w:rsidRPr="00A97521">
        <w:rPr>
          <w:rFonts w:ascii="Arial" w:eastAsia="Times New Roman" w:hAnsi="Arial" w:cs="Arial"/>
          <w:b/>
          <w:bCs/>
          <w:color w:val="003399"/>
          <w:sz w:val="24"/>
          <w:szCs w:val="24"/>
          <w:lang w:eastAsia="ru-RU"/>
        </w:rPr>
        <w:t>ЕЖЕГОДНАЯ</w:t>
      </w:r>
      <w:proofErr w:type="gramEnd"/>
      <w:r w:rsidRPr="00A97521">
        <w:rPr>
          <w:rFonts w:ascii="Arial" w:eastAsia="Times New Roman" w:hAnsi="Arial" w:cs="Arial"/>
          <w:b/>
          <w:bCs/>
          <w:color w:val="003399"/>
          <w:sz w:val="24"/>
          <w:szCs w:val="24"/>
          <w:lang w:eastAsia="ru-RU"/>
        </w:rPr>
        <w:t xml:space="preserve"> БИЗНЕС-СТАЖИРОВКА </w:t>
      </w:r>
      <w:r w:rsidRPr="00A97521">
        <w:rPr>
          <w:rFonts w:ascii="Arial" w:eastAsia="Times New Roman" w:hAnsi="Arial" w:cs="Arial"/>
          <w:b/>
          <w:bCs/>
          <w:color w:val="003399"/>
          <w:sz w:val="24"/>
          <w:szCs w:val="24"/>
          <w:lang w:eastAsia="ru-RU"/>
        </w:rPr>
        <w:br/>
        <w:t>ИНСТИТУТА СЕРТИФИЦИРОВАННЫХ ФИНАНСОВЫХ МЕНЕДЖЕРОВ В ЛОНДОНЕ</w:t>
      </w:r>
    </w:p>
    <w:p w:rsidR="00B963F8" w:rsidRPr="00D3329C" w:rsidRDefault="00A97521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5-8 ноября 2012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года в очередной раз успешно прошла Ежегодная </w:t>
      </w:r>
      <w:r w:rsidR="0009251C" w:rsidRPr="00D3329C">
        <w:rPr>
          <w:rFonts w:ascii="Arial" w:eastAsia="Times New Roman" w:hAnsi="Arial" w:cs="Arial"/>
          <w:sz w:val="24"/>
          <w:szCs w:val="24"/>
          <w:lang w:eastAsia="ru-RU"/>
        </w:rPr>
        <w:t>бизнес-стажировка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ИСФМ (Великобритания) в Лондоне.</w:t>
      </w:r>
    </w:p>
    <w:p w:rsidR="00B963F8" w:rsidRPr="00D3329C" w:rsidRDefault="00B963F8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Участниками мер</w:t>
      </w:r>
      <w:bookmarkStart w:id="0" w:name="_GoBack"/>
      <w:bookmarkEnd w:id="0"/>
      <w:r w:rsidRPr="00D3329C">
        <w:rPr>
          <w:rFonts w:ascii="Arial" w:eastAsia="Times New Roman" w:hAnsi="Arial" w:cs="Arial"/>
          <w:sz w:val="24"/>
          <w:szCs w:val="24"/>
          <w:lang w:eastAsia="ru-RU"/>
        </w:rPr>
        <w:t>оприятия стали представители из Великобритании и других стран Европы, Австралии, стран Тихоокеанского региона, Африки, а также большая делегация из стран Восточной Европы: России, Украины, Казахстана, Беларуси, Азербайджана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и Узбекистана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. Среди участников конференции были представители Российской государственной корпорации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Росатом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компании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РосЭнергоАтом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»,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Атомредметзолото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»,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Атомэнергоремонт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»,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ГлавЭнергоСбыт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», Санкт-Петербургского государственного университета Экономики и Финансов,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Азербайджанской государственной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нефтяной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корпорации «СОКАР»,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компании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Азерсу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  <w:proofErr w:type="gram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В мероприятиях также приняли участие 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председатель Аудиторской Палаты Украины, советник Комиссии по ценным бумагам и фондовому рынку Украины, председатель наблюдательного совета АК "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Укрбизнесбанк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>", директор департамента всех обязательных сборов и налогов Государственной налоговой службы Украины, представители Казахстанских компаний ТОО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ПетроКазахстан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>», ТОО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Куатамлонмунай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к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омпани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Имсталкон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>», ТОО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Kazakhstan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Investment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&amp; 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Trade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>Company</w:t>
      </w:r>
      <w:proofErr w:type="spellEnd"/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»,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97521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а также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представители международных и национальных профессиональных организаций, ведущие специалисты в области</w:t>
      </w:r>
      <w:proofErr w:type="gram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бухгалтерского учета, налогообложения и финансового контроля, руководители учебных заведений и центров подготовки специалистов ИСФМ, деятелей общественных организаций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Росси и стран СНГ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B963F8" w:rsidRPr="00D3329C" w:rsidRDefault="00B963F8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Официальная часть пребывания делегаций началась 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>пят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ого ноября с завтрака в Британском парламенте. Торжественную часть завтрака открыл Гарри Картер, Генеральный директор ИСФМ, затем с приветственной речью выступил член парламента 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>господин Питер Лили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687DBC" w:rsidRPr="00D3329C" w:rsidRDefault="00687DBC" w:rsidP="00687DBC">
      <w:pPr>
        <w:jc w:val="both"/>
        <w:rPr>
          <w:rFonts w:ascii="Arial" w:hAnsi="Arial" w:cs="Arial"/>
          <w:sz w:val="24"/>
          <w:szCs w:val="24"/>
        </w:rPr>
      </w:pPr>
      <w:r w:rsidRPr="00D3329C">
        <w:rPr>
          <w:rFonts w:ascii="Arial" w:hAnsi="Arial" w:cs="Arial"/>
          <w:sz w:val="24"/>
          <w:szCs w:val="24"/>
        </w:rPr>
        <w:t xml:space="preserve">Господин </w:t>
      </w:r>
      <w:r w:rsidRPr="00D3329C">
        <w:rPr>
          <w:rFonts w:ascii="Arial" w:hAnsi="Arial" w:cs="Arial"/>
          <w:sz w:val="24"/>
          <w:szCs w:val="24"/>
          <w:lang w:val="en-US"/>
        </w:rPr>
        <w:t>Peter</w:t>
      </w:r>
      <w:r w:rsidRPr="00D3329C">
        <w:rPr>
          <w:rFonts w:ascii="Arial" w:hAnsi="Arial" w:cs="Arial"/>
          <w:sz w:val="24"/>
          <w:szCs w:val="24"/>
        </w:rPr>
        <w:t xml:space="preserve"> </w:t>
      </w:r>
      <w:r w:rsidRPr="00D3329C">
        <w:rPr>
          <w:rFonts w:ascii="Arial" w:hAnsi="Arial" w:cs="Arial"/>
          <w:sz w:val="24"/>
          <w:szCs w:val="24"/>
          <w:lang w:val="en-US"/>
        </w:rPr>
        <w:t>Lilley</w:t>
      </w:r>
      <w:r w:rsidRPr="00D3329C">
        <w:rPr>
          <w:rFonts w:ascii="Arial" w:hAnsi="Arial" w:cs="Arial"/>
          <w:sz w:val="24"/>
          <w:szCs w:val="24"/>
        </w:rPr>
        <w:t xml:space="preserve"> MP (</w:t>
      </w:r>
      <w:hyperlink r:id="rId7" w:history="1">
        <w:r w:rsidRPr="00D3329C">
          <w:rPr>
            <w:rStyle w:val="a5"/>
            <w:rFonts w:ascii="Arial" w:hAnsi="Arial" w:cs="Arial"/>
            <w:color w:val="auto"/>
            <w:sz w:val="24"/>
            <w:szCs w:val="24"/>
          </w:rPr>
          <w:t>http://www.peterlilley.co.uk/</w:t>
        </w:r>
      </w:hyperlink>
      <w:r w:rsidRPr="00D3329C">
        <w:rPr>
          <w:rStyle w:val="a5"/>
          <w:rFonts w:ascii="Arial" w:hAnsi="Arial" w:cs="Arial"/>
          <w:color w:val="auto"/>
          <w:sz w:val="24"/>
          <w:szCs w:val="24"/>
        </w:rPr>
        <w:t xml:space="preserve">) </w:t>
      </w:r>
      <w:r w:rsidRPr="00D3329C">
        <w:rPr>
          <w:rFonts w:ascii="Arial" w:hAnsi="Arial" w:cs="Arial"/>
          <w:sz w:val="24"/>
          <w:szCs w:val="24"/>
        </w:rPr>
        <w:t>является ведущим британским политиком, который в следующем году будет праздновать тридцатилетие избрания  членом парламента.</w:t>
      </w:r>
    </w:p>
    <w:p w:rsidR="00687DBC" w:rsidRPr="00D3329C" w:rsidRDefault="00687DBC" w:rsidP="00687DBC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3329C">
        <w:rPr>
          <w:rFonts w:ascii="Arial" w:hAnsi="Arial" w:cs="Arial"/>
          <w:sz w:val="24"/>
          <w:szCs w:val="24"/>
          <w:lang w:val="en-US"/>
        </w:rPr>
        <w:t>Peter</w:t>
      </w:r>
      <w:r w:rsidRPr="00D3329C">
        <w:rPr>
          <w:rFonts w:ascii="Arial" w:hAnsi="Arial" w:cs="Arial"/>
          <w:sz w:val="24"/>
          <w:szCs w:val="24"/>
        </w:rPr>
        <w:t xml:space="preserve"> </w:t>
      </w:r>
      <w:r w:rsidRPr="00D3329C">
        <w:rPr>
          <w:rFonts w:ascii="Arial" w:hAnsi="Arial" w:cs="Arial"/>
          <w:sz w:val="24"/>
          <w:szCs w:val="24"/>
          <w:lang w:val="en-US"/>
        </w:rPr>
        <w:t>Lilley</w:t>
      </w:r>
      <w:r w:rsidRPr="00D3329C">
        <w:rPr>
          <w:rFonts w:ascii="Arial" w:hAnsi="Arial" w:cs="Arial"/>
          <w:sz w:val="24"/>
          <w:szCs w:val="24"/>
        </w:rPr>
        <w:t xml:space="preserve"> был личным парламентским секретарем министра финансов Найджела </w:t>
      </w:r>
      <w:proofErr w:type="spellStart"/>
      <w:r w:rsidRPr="00D3329C">
        <w:rPr>
          <w:rFonts w:ascii="Arial" w:hAnsi="Arial" w:cs="Arial"/>
          <w:sz w:val="24"/>
          <w:szCs w:val="24"/>
        </w:rPr>
        <w:t>Лоусона</w:t>
      </w:r>
      <w:proofErr w:type="spellEnd"/>
      <w:r w:rsidRPr="00D3329C">
        <w:rPr>
          <w:rFonts w:ascii="Arial" w:hAnsi="Arial" w:cs="Arial"/>
          <w:sz w:val="24"/>
          <w:szCs w:val="24"/>
        </w:rPr>
        <w:t xml:space="preserve"> (1984-1987).</w:t>
      </w:r>
      <w:proofErr w:type="gramEnd"/>
      <w:r w:rsidRPr="00D3329C">
        <w:rPr>
          <w:rFonts w:ascii="Arial" w:hAnsi="Arial" w:cs="Arial"/>
          <w:sz w:val="24"/>
          <w:szCs w:val="24"/>
        </w:rPr>
        <w:t xml:space="preserve"> Работал секретарем по экономическим вопросам министерства финансов (июнь 1987), затем финансовым секретарем Казначейства  Великобритании (июль 1989 года). В кабинет г-жи Тэтчер господин </w:t>
      </w:r>
      <w:r w:rsidRPr="00D3329C">
        <w:rPr>
          <w:rFonts w:ascii="Arial" w:hAnsi="Arial" w:cs="Arial"/>
          <w:sz w:val="24"/>
          <w:szCs w:val="24"/>
          <w:lang w:val="en-US"/>
        </w:rPr>
        <w:t>Peter</w:t>
      </w:r>
      <w:r w:rsidRPr="00D3329C">
        <w:rPr>
          <w:rFonts w:ascii="Arial" w:hAnsi="Arial" w:cs="Arial"/>
          <w:sz w:val="24"/>
          <w:szCs w:val="24"/>
        </w:rPr>
        <w:t xml:space="preserve"> </w:t>
      </w:r>
      <w:r w:rsidRPr="00D3329C">
        <w:rPr>
          <w:rFonts w:ascii="Arial" w:hAnsi="Arial" w:cs="Arial"/>
          <w:sz w:val="24"/>
          <w:szCs w:val="24"/>
          <w:lang w:val="en-US"/>
        </w:rPr>
        <w:t>Lilley</w:t>
      </w:r>
      <w:r w:rsidRPr="00D3329C">
        <w:rPr>
          <w:rFonts w:ascii="Arial" w:hAnsi="Arial" w:cs="Arial"/>
          <w:sz w:val="24"/>
          <w:szCs w:val="24"/>
        </w:rPr>
        <w:t xml:space="preserve"> пришел в качестве государственного секретаря по торговле и промышленности 1990-1992 г.</w:t>
      </w:r>
    </w:p>
    <w:p w:rsidR="00687DBC" w:rsidRPr="00D3329C" w:rsidRDefault="00687DBC" w:rsidP="00687DBC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hAnsi="Arial" w:cs="Arial"/>
          <w:sz w:val="24"/>
          <w:szCs w:val="24"/>
        </w:rPr>
        <w:t xml:space="preserve">1992-1997 г-н </w:t>
      </w:r>
      <w:r w:rsidRPr="00D3329C">
        <w:rPr>
          <w:rFonts w:ascii="Arial" w:hAnsi="Arial" w:cs="Arial"/>
          <w:sz w:val="24"/>
          <w:szCs w:val="24"/>
          <w:lang w:val="en-US"/>
        </w:rPr>
        <w:t>Lilley</w:t>
      </w:r>
      <w:r w:rsidRPr="00D3329C">
        <w:rPr>
          <w:rFonts w:ascii="Arial" w:hAnsi="Arial" w:cs="Arial"/>
          <w:sz w:val="24"/>
          <w:szCs w:val="24"/>
        </w:rPr>
        <w:t xml:space="preserve"> был назначен государственным секретарем по социальному обеспечению. В июне 1997 года он стал Заместителем канцлера и заместителем </w:t>
      </w:r>
      <w:r w:rsidRPr="00D3329C">
        <w:rPr>
          <w:rFonts w:ascii="Arial" w:hAnsi="Arial" w:cs="Arial"/>
          <w:sz w:val="24"/>
          <w:szCs w:val="24"/>
        </w:rPr>
        <w:lastRenderedPageBreak/>
        <w:t xml:space="preserve">лидера Консервативной партии, ответственным за надзор в  возобновление политики до июня 1999. Он отвечал за вопросы глобализации. В настоящее время господин </w:t>
      </w:r>
      <w:r w:rsidRPr="00D3329C">
        <w:rPr>
          <w:rFonts w:ascii="Arial" w:hAnsi="Arial" w:cs="Arial"/>
          <w:sz w:val="24"/>
          <w:szCs w:val="24"/>
          <w:lang w:val="en-US"/>
        </w:rPr>
        <w:t>Peter</w:t>
      </w:r>
      <w:r w:rsidRPr="00D3329C">
        <w:rPr>
          <w:rFonts w:ascii="Arial" w:hAnsi="Arial" w:cs="Arial"/>
          <w:sz w:val="24"/>
          <w:szCs w:val="24"/>
        </w:rPr>
        <w:t xml:space="preserve"> </w:t>
      </w:r>
      <w:r w:rsidRPr="00D3329C">
        <w:rPr>
          <w:rFonts w:ascii="Arial" w:hAnsi="Arial" w:cs="Arial"/>
          <w:sz w:val="24"/>
          <w:szCs w:val="24"/>
          <w:lang w:val="en-US"/>
        </w:rPr>
        <w:t>Lilley</w:t>
      </w:r>
      <w:r w:rsidRPr="00D3329C">
        <w:rPr>
          <w:rFonts w:ascii="Arial" w:hAnsi="Arial" w:cs="Arial"/>
          <w:sz w:val="24"/>
          <w:szCs w:val="24"/>
        </w:rPr>
        <w:t xml:space="preserve"> является членом Объединенной </w:t>
      </w:r>
      <w:proofErr w:type="spellStart"/>
      <w:r w:rsidRPr="00D3329C">
        <w:rPr>
          <w:rFonts w:ascii="Arial" w:hAnsi="Arial" w:cs="Arial"/>
          <w:sz w:val="24"/>
          <w:szCs w:val="24"/>
        </w:rPr>
        <w:t>всепартийной</w:t>
      </w:r>
      <w:proofErr w:type="spellEnd"/>
      <w:r w:rsidRPr="00D3329C">
        <w:rPr>
          <w:rFonts w:ascii="Arial" w:hAnsi="Arial" w:cs="Arial"/>
          <w:sz w:val="24"/>
          <w:szCs w:val="24"/>
        </w:rPr>
        <w:t xml:space="preserve"> парламентской группы по взаимодействию с Казахстаном, Таджикистаном, Туркменистаном и Узбекистаном и является сопредседателем </w:t>
      </w:r>
      <w:proofErr w:type="spellStart"/>
      <w:r w:rsidRPr="00D3329C">
        <w:rPr>
          <w:rFonts w:ascii="Arial" w:hAnsi="Arial" w:cs="Arial"/>
          <w:sz w:val="24"/>
          <w:szCs w:val="24"/>
        </w:rPr>
        <w:t>Узбекско</w:t>
      </w:r>
      <w:proofErr w:type="spellEnd"/>
      <w:r w:rsidRPr="00D3329C">
        <w:rPr>
          <w:rFonts w:ascii="Arial" w:hAnsi="Arial" w:cs="Arial"/>
          <w:sz w:val="24"/>
          <w:szCs w:val="24"/>
        </w:rPr>
        <w:t xml:space="preserve">-британского торгово-промышленного совета. </w:t>
      </w:r>
    </w:p>
    <w:p w:rsidR="00B963F8" w:rsidRPr="00D3329C" w:rsidRDefault="00687DBC" w:rsidP="00595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В своей речи господин Питер Лили отметил значимость</w:t>
      </w:r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этой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встречи с крупнейшими государственными компаниями России и стран СНГ и выразил надежду на </w:t>
      </w:r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дальнейшее сотрудничество. </w:t>
      </w:r>
    </w:p>
    <w:p w:rsidR="00687DBC" w:rsidRPr="00D3329C" w:rsidRDefault="00687DBC" w:rsidP="00B963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7FAC" w:rsidRPr="00D3329C" w:rsidRDefault="00D3329C" w:rsidP="00D3329C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E50DB" wp14:editId="31409F4B">
            <wp:extent cx="9525" cy="9525"/>
            <wp:effectExtent l="0" t="0" r="0" b="0"/>
            <wp:docPr id="7" name="Рисунок 7" descr="http://unp.photoshelter.com/img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p.photoshelter.com/img/pixe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AC" w:rsidRPr="00D3329C" w:rsidRDefault="00BE60D7" w:rsidP="00BE60D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23AA7" wp14:editId="3FE113C7">
            <wp:extent cx="2938463" cy="1958973"/>
            <wp:effectExtent l="0" t="0" r="0" b="3810"/>
            <wp:docPr id="23" name="Рисунок 23" descr="C:\Users\Анастасия\Desktop\Лондон 2012\PHOTO_LONDON_NOV_2012\Parliament\UNP-ICB-29606-London-ICFM\UNP ICB 29606 London ICFM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Лондон 2012\PHOTO_LONDON_NOV_2012\Parliament\UNP-ICB-29606-London-ICFM\UNP ICB 29606 London ICFM 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25" cy="19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9C">
        <w:rPr>
          <w:noProof/>
          <w:lang w:eastAsia="ru-RU"/>
        </w:rPr>
        <w:drawing>
          <wp:inline distT="0" distB="0" distL="0" distR="0" wp14:anchorId="38C07D8E" wp14:editId="4B9D7645">
            <wp:extent cx="9525" cy="9525"/>
            <wp:effectExtent l="0" t="0" r="0" b="0"/>
            <wp:docPr id="8" name="Рисунок 8" descr="http://unp.photoshelter.com/img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np.photoshelter.com/img/pixe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9C">
        <w:rPr>
          <w:noProof/>
          <w:lang w:eastAsia="ru-RU"/>
        </w:rPr>
        <w:drawing>
          <wp:inline distT="0" distB="0" distL="0" distR="0" wp14:anchorId="72CF0C0E" wp14:editId="0C0E70DF">
            <wp:extent cx="9525" cy="9525"/>
            <wp:effectExtent l="0" t="0" r="0" b="0"/>
            <wp:docPr id="12" name="Рисунок 12" descr="http://unp.photoshelter.com/img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np.photoshelter.com/img/pixe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38475" cy="2025650"/>
            <wp:effectExtent l="0" t="0" r="9525" b="0"/>
            <wp:docPr id="26" name="Рисунок 26" descr="C:\Users\Анастасия\Desktop\Лондон 2012\PHOTO_LONDON_NOV_2012\Parliament\UNP-ICB-29606-London-ICFM\UNP ICB 29606 London ICFM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Лондон 2012\PHOTO_LONDON_NOV_2012\Parliament\UNP-ICB-29606-London-ICFM\UNP ICB 29606 London ICFM 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34" cy="20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10CD130" wp14:editId="03C1DE6E">
            <wp:extent cx="3282949" cy="4924425"/>
            <wp:effectExtent l="0" t="0" r="0" b="0"/>
            <wp:docPr id="24" name="Рисунок 24" descr="C:\Users\Анастасия\Desktop\Лондон 2012\PHOTO_LONDON_NOV_2012\Parliament\UNP-ICB-29606-London-ICFM\UNP ICB 29606 London ICF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Лондон 2012\PHOTO_LONDON_NOV_2012\Parliament\UNP-ICB-29606-London-ICFM\UNP ICB 29606 London ICFM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05" cy="49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87651" cy="4181475"/>
            <wp:effectExtent l="0" t="0" r="0" b="0"/>
            <wp:docPr id="27" name="Рисунок 27" descr="C:\Users\Анастасия\Desktop\Лондон 2012\PHOTO_LONDON_NOV_2012\Parliament\UNP-ICB-29606-London-ICFM\UNP ICB 29606 London ICFM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астасия\Desktop\Лондон 2012\PHOTO_LONDON_NOV_2012\Parliament\UNP-ICB-29606-London-ICFM\UNP ICB 29606 London ICFM 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6" cy="41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45" w:rsidRPr="00D3329C" w:rsidRDefault="00B963F8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После посещения Парламента, делегаты отправились на 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>встречу с  представителями Банка Англии. После посещения музея Банка Англии, в котором находятся очень редкие монеты и ценные бумаги,  делегаты встретились с представителем Банка Англии, который рассказал</w:t>
      </w:r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о структуре Банка Англии и вопросах государственного регулирования Великобритании.</w:t>
      </w:r>
      <w:r w:rsidR="00687DB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Участники отметили интересным тот факт, что Банк Англии является независимым и регулирует финансовый рынок самостоятельно. </w:t>
      </w:r>
    </w:p>
    <w:p w:rsidR="00687DBC" w:rsidRPr="00D3329C" w:rsidRDefault="00595045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Вечером того же дня, делегатов из Восточной Европы ждал корабль, на котором они совершили круиз </w:t>
      </w:r>
      <w:r w:rsidRPr="00D3329C">
        <w:rPr>
          <w:rFonts w:ascii="Arial" w:hAnsi="Arial" w:cs="Arial"/>
          <w:sz w:val="24"/>
          <w:szCs w:val="24"/>
        </w:rPr>
        <w:t xml:space="preserve">по Темзе. </w:t>
      </w:r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Ужин </w:t>
      </w:r>
      <w:proofErr w:type="gramStart"/>
      <w:r w:rsidRPr="00D3329C">
        <w:rPr>
          <w:rFonts w:ascii="Arial" w:hAnsi="Arial" w:cs="Arial"/>
          <w:sz w:val="24"/>
          <w:szCs w:val="24"/>
          <w:shd w:val="clear" w:color="auto" w:fill="FFFFFF"/>
        </w:rPr>
        <w:t>на одном из кораблей Лондона в сочетании с встречами с коллегами</w:t>
      </w:r>
      <w:proofErr w:type="gram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и впечатляющей панорамой с круизного судна: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London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Eye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Tower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Bridge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St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Paul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Cathedral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Tower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of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3329C">
        <w:rPr>
          <w:rFonts w:ascii="Arial" w:hAnsi="Arial" w:cs="Arial"/>
          <w:sz w:val="24"/>
          <w:szCs w:val="24"/>
          <w:shd w:val="clear" w:color="auto" w:fill="FFFFFF"/>
        </w:rPr>
        <w:t>London</w:t>
      </w:r>
      <w:proofErr w:type="spellEnd"/>
      <w:r w:rsidRPr="00D3329C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D510A1" w:rsidRPr="00D3329C" w:rsidRDefault="00D510A1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D3329C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1931DF" wp14:editId="509B1CB7">
            <wp:extent cx="2876550" cy="2158256"/>
            <wp:effectExtent l="0" t="0" r="0" b="0"/>
            <wp:docPr id="18" name="Рисунок 18" descr="C:\Users\Анастасия\Desktop\Лондон 2012\PHOTO_LONDON_NOV_2012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Лондон 2012\PHOTO_LONDON_NOV_2012\IMG_1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29C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4B7D30" wp14:editId="5C0E5242">
            <wp:extent cx="2876550" cy="2158256"/>
            <wp:effectExtent l="0" t="0" r="0" b="0"/>
            <wp:docPr id="19" name="Рисунок 19" descr="C:\Users\Анастасия\Desktop\Лондон 2012\PHOTO_LONDON_NOV_2012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Лондон 2012\PHOTO_LONDON_NOV_2012\IMG_1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AC" w:rsidRPr="00D3329C" w:rsidRDefault="00A47FAC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D3329C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7BBCEE" wp14:editId="2C0BDC24">
            <wp:extent cx="2876550" cy="2158256"/>
            <wp:effectExtent l="0" t="0" r="0" b="0"/>
            <wp:docPr id="2" name="Рисунок 2" descr="C:\Users\Анастасия\Desktop\Лондон 2012\PHOTO_LONDON_NOV_2012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Лондон 2012\PHOTO_LONDON_NOV_2012\IMG_1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29C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CC4D0F" wp14:editId="41B4F524">
            <wp:extent cx="2876550" cy="2158256"/>
            <wp:effectExtent l="0" t="0" r="0" b="0"/>
            <wp:docPr id="4" name="Рисунок 4" descr="C:\Users\Анастасия\Desktop\Лондон 2012\PHOTO_LONDON_NOV_2012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Лондон 2012\PHOTO_LONDON_NOV_2012\IMG_1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37" cy="21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45" w:rsidRPr="00D3329C" w:rsidRDefault="00595045" w:rsidP="005950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Как и прежде, главным событием этого визита был Торжественный прием </w:t>
      </w:r>
      <w:r w:rsidRPr="00D3329C">
        <w:rPr>
          <w:rFonts w:ascii="Arial" w:eastAsia="Times New Roman" w:hAnsi="Arial" w:cs="Arial"/>
          <w:sz w:val="24"/>
          <w:szCs w:val="24"/>
          <w:lang w:val="en-US" w:eastAsia="ru-RU"/>
        </w:rPr>
        <w:t>ICB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/</w:t>
      </w:r>
      <w:r w:rsidRPr="00D3329C">
        <w:rPr>
          <w:rFonts w:ascii="Arial" w:eastAsia="Times New Roman" w:hAnsi="Arial" w:cs="Arial"/>
          <w:sz w:val="24"/>
          <w:szCs w:val="24"/>
          <w:lang w:val="en-US" w:eastAsia="ru-RU"/>
        </w:rPr>
        <w:t>ICFM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. Более 350 гостей собрались в этот вечер, чтобы присутствовать на церемонии вручения наград ИСБ и ИСФМ. Самым почетным гостем собрания был Его Королевское Высочество Принц Майкл Кентский, Патрон ИСФМ. Гостями церемонии также Посол Белоруссии в Великобритании Михневич Александр Дмитриевич, представители Посольства Российской Федерации в Великобритании, представители крупнейших профессиональных организаций Великобритании, известные политические и общественные деятели Великобритании.</w:t>
      </w:r>
    </w:p>
    <w:p w:rsidR="00595045" w:rsidRPr="00D3329C" w:rsidRDefault="00595045" w:rsidP="005950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Его Королевское Высочество Принц Майкл Кентский поздравил победителей номинаций ИСФМ «Работодатель года 201</w:t>
      </w:r>
      <w:r w:rsidR="009D039E" w:rsidRPr="00D3329C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 и вручил почетные статуэтки «Лука», названные в честь основоположника современного бухгалтерского учета Луки 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Пачоли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95045" w:rsidRPr="00D3329C" w:rsidRDefault="00595045" w:rsidP="005950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В этом году почетные награды ИСФМ получили:</w:t>
      </w:r>
    </w:p>
    <w:p w:rsidR="00595045" w:rsidRPr="00D3329C" w:rsidRDefault="00595045" w:rsidP="005950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Компания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Росатом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 за </w:t>
      </w:r>
      <w:r w:rsidR="009D039E" w:rsidRPr="00D3329C">
        <w:rPr>
          <w:rFonts w:ascii="Arial" w:eastAsia="Times New Roman" w:hAnsi="Arial" w:cs="Arial"/>
          <w:sz w:val="24"/>
          <w:szCs w:val="24"/>
          <w:lang w:eastAsia="ru-RU"/>
        </w:rPr>
        <w:t>инновации в построении эффективной системы  в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нутреннего контроля</w:t>
      </w:r>
      <w:r w:rsidR="009D039E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и аудита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(Россия).</w:t>
      </w:r>
    </w:p>
    <w:p w:rsidR="009D039E" w:rsidRPr="00D3329C" w:rsidRDefault="009D039E" w:rsidP="005950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Экономический департамент МВД Украины (Украина)</w:t>
      </w:r>
    </w:p>
    <w:p w:rsidR="00595045" w:rsidRPr="00D3329C" w:rsidRDefault="009D039E" w:rsidP="0059504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Компания</w:t>
      </w:r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Азерсу</w:t>
      </w:r>
      <w:proofErr w:type="spellEnd"/>
      <w:r w:rsidR="00595045" w:rsidRPr="00D3329C">
        <w:rPr>
          <w:rFonts w:ascii="Arial" w:eastAsia="Times New Roman" w:hAnsi="Arial" w:cs="Arial"/>
          <w:sz w:val="24"/>
          <w:szCs w:val="24"/>
          <w:lang w:eastAsia="ru-RU"/>
        </w:rPr>
        <w:t>» (Азербайджан).</w:t>
      </w:r>
    </w:p>
    <w:p w:rsidR="009D039E" w:rsidRPr="00D3329C" w:rsidRDefault="009D039E" w:rsidP="009D039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4"/>
          <w:szCs w:val="24"/>
          <w:lang w:eastAsia="ru-RU"/>
        </w:rPr>
      </w:pPr>
    </w:p>
    <w:p w:rsidR="00595045" w:rsidRPr="00D3329C" w:rsidRDefault="00D3329C" w:rsidP="00D3329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4845614" wp14:editId="63E700A0">
            <wp:extent cx="2914650" cy="1943100"/>
            <wp:effectExtent l="0" t="0" r="0" b="0"/>
            <wp:docPr id="14" name="Рисунок 14" descr="C:\Users\Анастасия\Desktop\Лондон 2012\PHOTO_LONDON_NOV_2012\Award ceremony\UNP-ICB-29625-ICFM-Savoy\UNP ICB 29625 ICFM Savoy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Лондон 2012\PHOTO_LONDON_NOV_2012\Award ceremony\UNP-ICB-29625-ICFM-Savoy\UNP ICB 29625 ICFM Savoy 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7" cy="19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27C2B1" wp14:editId="7E64C90D">
            <wp:extent cx="2971800" cy="1981200"/>
            <wp:effectExtent l="0" t="0" r="0" b="0"/>
            <wp:docPr id="13" name="Рисунок 13" descr="C:\Users\Анастасия\Desktop\Лондон 2012\PHOTO_LONDON_NOV_2012\Award ceremony\UNP-ICB-29625-ICFM-Savoy\UNP ICB 29625 ICFM Savoy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Лондон 2012\PHOTO_LONDON_NOV_2012\Award ceremony\UNP-ICB-29625-ICFM-Savoy\UNP ICB 29625 ICFM Savoy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0" cy="19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A1" w:rsidRPr="00D3329C" w:rsidRDefault="00D510A1" w:rsidP="005950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D3329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E932C6" wp14:editId="164DA342">
            <wp:extent cx="2914650" cy="2186842"/>
            <wp:effectExtent l="0" t="0" r="0" b="4445"/>
            <wp:docPr id="17" name="Рисунок 17" descr="C:\Users\Анастасия\Desktop\Лондон 2012\PHOTO_LONDON_NOV_2012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Лондон 2012\PHOTO_LONDON_NOV_2012\IMG_1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43" cy="21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FAC" w:rsidRPr="00D3329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0A3EBCF" wp14:editId="6B9A4095">
            <wp:extent cx="2917805" cy="2189209"/>
            <wp:effectExtent l="0" t="0" r="0" b="1905"/>
            <wp:docPr id="5" name="Рисунок 5" descr="C:\Users\Анастасия\Desktop\Лондон 2012\PHOTO_LONDON_NOV_2012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Лондон 2012\PHOTO_LONDON_NOV_2012\IMG_1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68" cy="21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AC" w:rsidRPr="00D3329C" w:rsidRDefault="00A47FAC" w:rsidP="005950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D3329C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B08E8B0" wp14:editId="1FD39569">
            <wp:extent cx="2781300" cy="2086790"/>
            <wp:effectExtent l="0" t="0" r="0" b="8890"/>
            <wp:docPr id="6" name="Рисунок 6" descr="C:\Users\Анастасия\Desktop\Лондон 2012\PHOTO_LONDON_NOV_2012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Лондон 2012\PHOTO_LONDON_NOV_2012\IMG_1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88" cy="20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9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14649" cy="1943100"/>
            <wp:effectExtent l="0" t="0" r="635" b="0"/>
            <wp:docPr id="21" name="Рисунок 21" descr="C:\Users\Анастасия\Desktop\Лондон 2012\PHOTO_LONDON_NOV_2012\Award ceremony\UNP-ICB-29626-ICFM-Savoy\UNP ICB 29626 ICFM Savoy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Лондон 2012\PHOTO_LONDON_NOV_2012\Award ceremony\UNP-ICB-29626-ICFM-Savoy\UNP ICB 29626 ICFM Savoy 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9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29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4261745" wp14:editId="0457908E">
            <wp:extent cx="2924175" cy="1949450"/>
            <wp:effectExtent l="0" t="0" r="0" b="0"/>
            <wp:docPr id="20" name="Рисунок 20" descr="C:\Users\Анастасия\Desktop\Лондон 2012\PHOTO_LONDON_NOV_2012\Award ceremony\UNP-ICB-29626-ICFM-Savoy\UNP ICB 29626 ICFM Savo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Лондон 2012\PHOTO_LONDON_NOV_2012\Award ceremony\UNP-ICB-29626-ICFM-Savoy\UNP ICB 29626 ICFM Savoy 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19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0D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00363" cy="1933575"/>
            <wp:effectExtent l="0" t="0" r="0" b="0"/>
            <wp:docPr id="22" name="Рисунок 22" descr="C:\Users\Анастасия\Desktop\Лондон 2012\PHOTO_LONDON_NOV_2012\Award ceremony\UNP-ICB-29626-ICFM-Savoy\UNP ICB 29626 ICFM Savoy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Лондон 2012\PHOTO_LONDON_NOV_2012\Award ceremony\UNP-ICB-29626-ICFM-Savoy\UNP ICB 29626 ICFM Savoy 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4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045" w:rsidRPr="00D3329C" w:rsidRDefault="00595045" w:rsidP="005950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В разные годы эти престижные награды получали: депутат Государственной Думы РФ, представители Министерства финансов Украины, представители департамента внутреннего аудита компании «Газпром», представители крупнейших компаний из России и стран СНГ и другие высокопоставленные деятели в области финансов.</w:t>
      </w:r>
    </w:p>
    <w:p w:rsidR="009D039E" w:rsidRPr="00D3329C" w:rsidRDefault="009D039E" w:rsidP="00B96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7 ноября делегаты прибыли на 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конференцию в </w:t>
      </w:r>
      <w:proofErr w:type="spellStart"/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>Savoy</w:t>
      </w:r>
      <w:proofErr w:type="spellEnd"/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>Place</w:t>
      </w:r>
      <w:proofErr w:type="spellEnd"/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>. Перед делегатами выступил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а Дженни 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Ковлес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, представитель Налогового департамента Казначейства Великобритании, 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господин Гарри Картер, Председатель ИСБ/ИСФМ (Великобритания). 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Далее с докладом выступила Вики В</w:t>
      </w:r>
      <w:r w:rsidR="0009251C" w:rsidRPr="00D3329C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д из Государственного налогового департамента Великобритании, в котором отметила усиление роли налоговых агентов в Англии.  </w:t>
      </w:r>
    </w:p>
    <w:p w:rsidR="009D039E" w:rsidRPr="00D3329C" w:rsidRDefault="009D039E" w:rsidP="00E903C7">
      <w:pPr>
        <w:shd w:val="clear" w:color="auto" w:fill="FFFFFF"/>
        <w:spacing w:before="100" w:beforeAutospacing="1" w:after="100" w:afterAutospacing="1" w:line="240" w:lineRule="auto"/>
        <w:jc w:val="both"/>
        <w:rPr>
          <w:rStyle w:val="hps"/>
          <w:rFonts w:ascii="Arial" w:hAnsi="Arial" w:cs="Arial"/>
          <w:sz w:val="24"/>
          <w:szCs w:val="24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Известный консультант,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политический советник ЕС по финансовым рынкам Дэвид Дойл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963F8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ознакомил делегатов с изменениями в законодательстве ЕС о финансовых услугах</w:t>
      </w:r>
      <w:r w:rsidR="00E903C7" w:rsidRPr="00D3329C">
        <w:rPr>
          <w:rFonts w:ascii="Arial" w:eastAsia="Times New Roman" w:hAnsi="Arial" w:cs="Arial"/>
          <w:sz w:val="24"/>
          <w:szCs w:val="24"/>
          <w:lang w:eastAsia="ru-RU"/>
        </w:rPr>
        <w:t>, а также с р</w:t>
      </w:r>
      <w:r w:rsidRPr="00D3329C">
        <w:rPr>
          <w:rFonts w:ascii="Arial" w:hAnsi="Arial" w:cs="Arial"/>
          <w:sz w:val="24"/>
          <w:szCs w:val="24"/>
        </w:rPr>
        <w:t>еакци</w:t>
      </w:r>
      <w:r w:rsidR="00E903C7" w:rsidRPr="00D3329C">
        <w:rPr>
          <w:rFonts w:ascii="Arial" w:hAnsi="Arial" w:cs="Arial"/>
          <w:sz w:val="24"/>
          <w:szCs w:val="24"/>
        </w:rPr>
        <w:t>ей</w:t>
      </w:r>
      <w:r w:rsidRPr="00D3329C">
        <w:rPr>
          <w:rStyle w:val="hps"/>
          <w:rFonts w:ascii="Arial" w:hAnsi="Arial" w:cs="Arial"/>
          <w:sz w:val="24"/>
          <w:szCs w:val="24"/>
        </w:rPr>
        <w:t xml:space="preserve"> ЕС на</w:t>
      </w:r>
      <w:r w:rsidRPr="00D3329C">
        <w:rPr>
          <w:rFonts w:ascii="Arial" w:hAnsi="Arial" w:cs="Arial"/>
          <w:sz w:val="24"/>
          <w:szCs w:val="24"/>
        </w:rPr>
        <w:t xml:space="preserve"> </w:t>
      </w:r>
      <w:r w:rsidR="00E903C7" w:rsidRPr="00D3329C">
        <w:rPr>
          <w:rStyle w:val="hps"/>
          <w:rFonts w:ascii="Arial" w:hAnsi="Arial" w:cs="Arial"/>
          <w:sz w:val="24"/>
          <w:szCs w:val="24"/>
        </w:rPr>
        <w:t xml:space="preserve">финансовый кризис. </w:t>
      </w:r>
    </w:p>
    <w:p w:rsidR="00E903C7" w:rsidRPr="00D3329C" w:rsidRDefault="00E903C7" w:rsidP="00E903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В ходе конференции были вручены награды ИСФМ:</w:t>
      </w:r>
    </w:p>
    <w:p w:rsidR="00E903C7" w:rsidRPr="00D3329C" w:rsidRDefault="00E903C7" w:rsidP="00D332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Лучшая компания по эффективности системы внутреннего контроля и аудита – Корпорация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РосЭнергоАтом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</w:p>
    <w:p w:rsidR="00E903C7" w:rsidRPr="00D3329C" w:rsidRDefault="00E903C7" w:rsidP="00D332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Лучшими учебными центрами 2012 года названы «Консультационный и учебно-методический центр Аудиторской Палаты России» (Москва) и НОУ «Международная Академия Бизнеса» (Москва).</w:t>
      </w:r>
    </w:p>
    <w:p w:rsidR="00E903C7" w:rsidRPr="00D3329C" w:rsidRDefault="00E903C7" w:rsidP="00D332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В номинации «Лучший преподаватель 2012 года» победил Борис Николаевич Соколов (НОУ «КУМЦ </w:t>
      </w:r>
      <w:proofErr w:type="gram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АПР</w:t>
      </w:r>
      <w:proofErr w:type="gram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>», Москва).</w:t>
      </w:r>
    </w:p>
    <w:p w:rsidR="00E903C7" w:rsidRPr="00D3329C" w:rsidRDefault="00E903C7" w:rsidP="00E903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Лучшим внутренним аудитором стала Боброва Галина Ивановна (Москва).</w:t>
      </w:r>
    </w:p>
    <w:p w:rsidR="00E903C7" w:rsidRPr="00D3329C" w:rsidRDefault="00E903C7" w:rsidP="00E903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t>В номинации «За существенный вклад в развитие профессии внутреннего контроля и аудита» победило ОАО «</w:t>
      </w:r>
      <w:proofErr w:type="spellStart"/>
      <w:r w:rsidRPr="00D3329C">
        <w:rPr>
          <w:rFonts w:ascii="Arial" w:eastAsia="Times New Roman" w:hAnsi="Arial" w:cs="Arial"/>
          <w:sz w:val="24"/>
          <w:szCs w:val="24"/>
          <w:lang w:eastAsia="ru-RU"/>
        </w:rPr>
        <w:t>Атомредметзолото</w:t>
      </w:r>
      <w:proofErr w:type="spellEnd"/>
      <w:r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</w:p>
    <w:p w:rsidR="00E903C7" w:rsidRPr="00D3329C" w:rsidRDefault="00E903C7" w:rsidP="00E903C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D3329C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номинации «Лучший студент 2012 года» п</w:t>
      </w:r>
      <w:r w:rsidR="00D3329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обедила </w:t>
      </w:r>
      <w:proofErr w:type="spellStart"/>
      <w:r w:rsidR="00D3329C" w:rsidRPr="00D3329C">
        <w:rPr>
          <w:rFonts w:ascii="Arial" w:eastAsia="Times New Roman" w:hAnsi="Arial" w:cs="Arial"/>
          <w:sz w:val="24"/>
          <w:szCs w:val="24"/>
          <w:lang w:eastAsia="ru-RU"/>
        </w:rPr>
        <w:t>Григорюк</w:t>
      </w:r>
      <w:proofErr w:type="spellEnd"/>
      <w:r w:rsidR="00D3329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Вера (Екатеринб</w:t>
      </w:r>
      <w:r w:rsidRPr="00D3329C">
        <w:rPr>
          <w:rFonts w:ascii="Arial" w:eastAsia="Times New Roman" w:hAnsi="Arial" w:cs="Arial"/>
          <w:sz w:val="24"/>
          <w:szCs w:val="24"/>
          <w:lang w:eastAsia="ru-RU"/>
        </w:rPr>
        <w:t>ург).</w:t>
      </w:r>
    </w:p>
    <w:p w:rsidR="0038497C" w:rsidRPr="00D3329C" w:rsidRDefault="00E903C7" w:rsidP="003849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3329C">
        <w:rPr>
          <w:rStyle w:val="hps"/>
          <w:rFonts w:ascii="Arial" w:hAnsi="Arial" w:cs="Arial"/>
          <w:sz w:val="24"/>
          <w:szCs w:val="24"/>
        </w:rPr>
        <w:t>После обеда конференция продолжилась выступление представителя Казначейства Ее Величества, господина Дэвида Льюиса с презентацией на тему «</w:t>
      </w:r>
      <w:r w:rsidR="009D039E" w:rsidRPr="00D3329C">
        <w:rPr>
          <w:rStyle w:val="hps"/>
          <w:rFonts w:ascii="Arial" w:hAnsi="Arial" w:cs="Arial"/>
          <w:sz w:val="24"/>
          <w:szCs w:val="24"/>
        </w:rPr>
        <w:t>Борьба с отмыванием денег. Международный аспект</w:t>
      </w:r>
      <w:r w:rsidRPr="00D3329C">
        <w:rPr>
          <w:rStyle w:val="hps"/>
          <w:rFonts w:ascii="Arial" w:hAnsi="Arial" w:cs="Arial"/>
          <w:sz w:val="24"/>
          <w:szCs w:val="24"/>
        </w:rPr>
        <w:t xml:space="preserve">». Далее перед участниками конференции </w:t>
      </w:r>
      <w:r w:rsidR="0038497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с презентацией о деятельности ЛФБ выступила </w:t>
      </w:r>
      <w:proofErr w:type="spellStart"/>
      <w:r w:rsidR="0038497C" w:rsidRPr="00D3329C">
        <w:rPr>
          <w:rFonts w:ascii="Arial" w:eastAsia="Times New Roman" w:hAnsi="Arial" w:cs="Arial"/>
          <w:sz w:val="24"/>
          <w:szCs w:val="24"/>
          <w:lang w:eastAsia="ru-RU"/>
        </w:rPr>
        <w:t>Аюна</w:t>
      </w:r>
      <w:proofErr w:type="spellEnd"/>
      <w:r w:rsidR="0038497C" w:rsidRPr="00D3329C">
        <w:rPr>
          <w:rFonts w:ascii="Arial" w:eastAsia="Times New Roman" w:hAnsi="Arial" w:cs="Arial"/>
          <w:sz w:val="24"/>
          <w:szCs w:val="24"/>
          <w:lang w:eastAsia="ru-RU"/>
        </w:rPr>
        <w:t xml:space="preserve"> Нечаева, менеджер по развитию в России и странах СНГ. Участники задавали много вопросов и получили самую полную информацию о способах вывода компании на IPO, о новых возможностях получения инвестиций.</w:t>
      </w:r>
    </w:p>
    <w:tbl>
      <w:tblPr>
        <w:tblW w:w="5000" w:type="pct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774"/>
        <w:gridCol w:w="96"/>
      </w:tblGrid>
      <w:tr w:rsidR="00D3329C" w:rsidRPr="00D3329C" w:rsidTr="00D3329C">
        <w:trPr>
          <w:trHeight w:val="6429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963F8" w:rsidRPr="00D3329C" w:rsidRDefault="00B963F8" w:rsidP="00B963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3329C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D5976" wp14:editId="0BDDDD69">
                  <wp:extent cx="2998143" cy="2257425"/>
                  <wp:effectExtent l="0" t="0" r="0" b="0"/>
                  <wp:docPr id="3" name="Рисунок 3" descr="http://icfm.ru/meropriyatiya/london2011-2/lon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cfm.ru/meropriyatiya/london2011-2/lon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143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10A1" w:rsidRPr="00D3329C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D510A1" w:rsidRPr="00D3329C">
              <w:rPr>
                <w:rFonts w:ascii="Times New Roman" w:eastAsia="Times New Roman" w:hAnsi="Times New Roman" w:cs="Times New Roman"/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1B5B754" wp14:editId="0346C4FF">
                  <wp:extent cx="2819400" cy="2115376"/>
                  <wp:effectExtent l="0" t="0" r="0" b="0"/>
                  <wp:docPr id="15" name="Рисунок 15" descr="C:\Users\Анастасия\Desktop\Лондон 2012\PHOTO_LONDON_NOV_2012\IMG_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Лондон 2012\PHOTO_LONDON_NOV_2012\IMG_1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97C" w:rsidRPr="00D3329C" w:rsidRDefault="0038497C" w:rsidP="00B963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38497C" w:rsidRPr="00D3329C" w:rsidRDefault="0038497C" w:rsidP="0038497C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332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Участники </w:t>
            </w:r>
            <w:proofErr w:type="gramStart"/>
            <w:r w:rsidRPr="00D332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бизнес-стажировки</w:t>
            </w:r>
            <w:proofErr w:type="gramEnd"/>
            <w:r w:rsidRPr="00D3329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ИСФМ получили много интересной и полезной информации, материалы, которые смогут использовать в работе, познакомились с коллегами и выразили желание принять участие в мероприятиях ИСФМ в следующем году.</w:t>
            </w:r>
          </w:p>
          <w:p w:rsidR="0038497C" w:rsidRPr="00D3329C" w:rsidRDefault="0038497C" w:rsidP="00B963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963F8" w:rsidRPr="00D3329C" w:rsidRDefault="00B963F8" w:rsidP="00B963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B963F8" w:rsidRPr="00D3329C" w:rsidRDefault="00B963F8" w:rsidP="00D3329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B963F8" w:rsidRPr="00D3329C" w:rsidSect="00BE60D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http://unp.photoshelter.com/img/pixel.gif" style="width:.75pt;height:.75pt;visibility:visible;mso-wrap-style:square" o:bullet="t">
        <v:imagedata r:id="rId1" o:title="pixel"/>
      </v:shape>
    </w:pict>
  </w:numPicBullet>
  <w:abstractNum w:abstractNumId="0">
    <w:nsid w:val="3FD16BAB"/>
    <w:multiLevelType w:val="hybridMultilevel"/>
    <w:tmpl w:val="957637E2"/>
    <w:lvl w:ilvl="0" w:tplc="23C0C7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8A4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989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346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F8F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CC18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DC6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BC0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625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1C15648"/>
    <w:multiLevelType w:val="multilevel"/>
    <w:tmpl w:val="983C9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5E6582"/>
    <w:multiLevelType w:val="multilevel"/>
    <w:tmpl w:val="E73ED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8"/>
    <w:rsid w:val="0009251C"/>
    <w:rsid w:val="001450B6"/>
    <w:rsid w:val="0038497C"/>
    <w:rsid w:val="00595045"/>
    <w:rsid w:val="00687DBC"/>
    <w:rsid w:val="008F20BC"/>
    <w:rsid w:val="009D039E"/>
    <w:rsid w:val="00A47FAC"/>
    <w:rsid w:val="00A97521"/>
    <w:rsid w:val="00B963F8"/>
    <w:rsid w:val="00BE60D7"/>
    <w:rsid w:val="00C103C8"/>
    <w:rsid w:val="00D3329C"/>
    <w:rsid w:val="00D510A1"/>
    <w:rsid w:val="00E9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7DBC"/>
    <w:rPr>
      <w:strike w:val="0"/>
      <w:dstrike w:val="0"/>
      <w:color w:val="519F26"/>
      <w:u w:val="none"/>
      <w:effect w:val="none"/>
    </w:rPr>
  </w:style>
  <w:style w:type="character" w:customStyle="1" w:styleId="hps">
    <w:name w:val="hps"/>
    <w:basedOn w:val="a0"/>
    <w:rsid w:val="009D039E"/>
  </w:style>
  <w:style w:type="paragraph" w:styleId="a6">
    <w:name w:val="List Paragraph"/>
    <w:basedOn w:val="a"/>
    <w:uiPriority w:val="34"/>
    <w:qFormat/>
    <w:rsid w:val="00D332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87DBC"/>
    <w:rPr>
      <w:strike w:val="0"/>
      <w:dstrike w:val="0"/>
      <w:color w:val="519F26"/>
      <w:u w:val="none"/>
      <w:effect w:val="none"/>
    </w:rPr>
  </w:style>
  <w:style w:type="character" w:customStyle="1" w:styleId="hps">
    <w:name w:val="hps"/>
    <w:basedOn w:val="a0"/>
    <w:rsid w:val="009D039E"/>
  </w:style>
  <w:style w:type="paragraph" w:styleId="a6">
    <w:name w:val="List Paragraph"/>
    <w:basedOn w:val="a"/>
    <w:uiPriority w:val="34"/>
    <w:qFormat/>
    <w:rsid w:val="00D33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hyperlink" Target="http://www.peterlilley.co.uk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</cp:revision>
  <dcterms:created xsi:type="dcterms:W3CDTF">2012-11-12T19:30:00Z</dcterms:created>
  <dcterms:modified xsi:type="dcterms:W3CDTF">2012-11-13T14:38:00Z</dcterms:modified>
</cp:coreProperties>
</file>